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33"/>
      </w:tblGrid>
      <w:tr w:rsidR="0021777C" w14:paraId="4A1E5AA1" w14:textId="77777777" w:rsidTr="0021777C">
        <w:trPr>
          <w:trHeight w:val="426"/>
        </w:trPr>
        <w:tc>
          <w:tcPr>
            <w:tcW w:w="4702" w:type="dxa"/>
          </w:tcPr>
          <w:p w14:paraId="0C94E1C0" w14:textId="77777777" w:rsidR="002C28D0" w:rsidRPr="00BB0047" w:rsidRDefault="002C28D0">
            <w:pPr>
              <w:ind w:firstLine="0"/>
              <w:jc w:val="right"/>
              <w:rPr>
                <w:rStyle w:val="a3"/>
                <w:bCs/>
                <w:color w:val="FFFFFF" w:themeColor="background1"/>
              </w:rPr>
            </w:pPr>
          </w:p>
        </w:tc>
        <w:tc>
          <w:tcPr>
            <w:tcW w:w="4654" w:type="dxa"/>
          </w:tcPr>
          <w:p w14:paraId="46A52F8F" w14:textId="77777777" w:rsidR="002C28D0" w:rsidRPr="00BC1BD8" w:rsidRDefault="002C28D0" w:rsidP="002C28D0">
            <w:pPr>
              <w:ind w:firstLine="0"/>
              <w:jc w:val="left"/>
              <w:rPr>
                <w:rStyle w:val="a3"/>
                <w:bCs/>
                <w:color w:val="auto"/>
              </w:rPr>
            </w:pPr>
          </w:p>
        </w:tc>
      </w:tr>
      <w:tr w:rsidR="002C28D0" w14:paraId="4BD43F68" w14:textId="77777777" w:rsidTr="002C28D0">
        <w:tc>
          <w:tcPr>
            <w:tcW w:w="4702" w:type="dxa"/>
          </w:tcPr>
          <w:p w14:paraId="0987AD4E" w14:textId="77777777" w:rsidR="002C28D0" w:rsidRDefault="002C28D0">
            <w:pPr>
              <w:ind w:firstLine="0"/>
              <w:jc w:val="right"/>
              <w:rPr>
                <w:rStyle w:val="a3"/>
                <w:bCs/>
              </w:rPr>
            </w:pPr>
          </w:p>
        </w:tc>
        <w:tc>
          <w:tcPr>
            <w:tcW w:w="4654" w:type="dxa"/>
          </w:tcPr>
          <w:p w14:paraId="35104282" w14:textId="77777777" w:rsidR="002C28D0" w:rsidRPr="002C28D0" w:rsidRDefault="00D70942">
            <w:pPr>
              <w:ind w:firstLine="0"/>
              <w:jc w:val="right"/>
              <w:rPr>
                <w:rStyle w:val="a3"/>
                <w:b w:val="0"/>
                <w:bCs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</w:t>
            </w:r>
            <w:r w:rsidR="002C28D0" w:rsidRPr="00D70942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>Приложе</w:t>
            </w:r>
            <w:r w:rsidR="002C28D0" w:rsidRPr="002C28D0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>ние 3</w:t>
            </w:r>
            <w:r w:rsidR="002C28D0" w:rsidRPr="002C28D0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br/>
              <w:t>к</w:t>
            </w:r>
            <w:r w:rsidR="002C28D0" w:rsidRPr="002C28D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sub_1000" w:history="1">
              <w:r w:rsidR="002C28D0" w:rsidRPr="002C28D0">
                <w:rPr>
                  <w:rStyle w:val="a4"/>
                  <w:rFonts w:ascii="Times New Roman" w:hAnsi="Times New Roman"/>
                  <w:bCs/>
                  <w:color w:val="000000" w:themeColor="text1"/>
                  <w:sz w:val="28"/>
                  <w:szCs w:val="28"/>
                </w:rPr>
                <w:t>государственной программе</w:t>
              </w:r>
            </w:hyperlink>
            <w:r w:rsidR="002C28D0" w:rsidRPr="002C28D0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>«Развитие физической культуры</w:t>
            </w:r>
            <w:r w:rsidR="002C28D0" w:rsidRPr="002C28D0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>и спорта Брянской области»</w:t>
            </w:r>
          </w:p>
        </w:tc>
      </w:tr>
    </w:tbl>
    <w:p w14:paraId="28914BE1" w14:textId="77777777" w:rsidR="002C28D0" w:rsidRDefault="002C28D0">
      <w:pPr>
        <w:jc w:val="right"/>
        <w:rPr>
          <w:rStyle w:val="a3"/>
          <w:bCs/>
        </w:rPr>
      </w:pPr>
    </w:p>
    <w:p w14:paraId="6918BB12" w14:textId="77777777" w:rsidR="002C28D0" w:rsidRDefault="002C28D0">
      <w:pPr>
        <w:jc w:val="right"/>
        <w:rPr>
          <w:rStyle w:val="a3"/>
          <w:bCs/>
        </w:rPr>
      </w:pPr>
    </w:p>
    <w:p w14:paraId="74CD948D" w14:textId="77777777" w:rsidR="007816B6" w:rsidRPr="00685251" w:rsidRDefault="007816B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предоставления субсидий бюджетам муниципальных районов (муниципальных</w:t>
      </w:r>
      <w:r w:rsidR="006C3E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округов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городских округов) </w:t>
      </w:r>
      <w:bookmarkStart w:id="0" w:name="_Hlk54776796"/>
      <w:bookmarkStart w:id="1" w:name="_Hlk54776404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743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развитие материально-технической базы</w:t>
      </w:r>
      <w:r w:rsidR="00AE36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обеспечение уровня финансирования </w:t>
      </w:r>
      <w:r w:rsidR="00AE368A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осуществляющих спортивную подготовку</w:t>
      </w:r>
      <w:r w:rsidR="00743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требованиями </w:t>
      </w:r>
      <w:r w:rsidR="004D472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федеральных стандартов спортивной подготовки</w:t>
      </w:r>
      <w:bookmarkEnd w:id="0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End w:id="1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государственной программы </w:t>
      </w:r>
      <w:r w:rsidR="00D8447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D8447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0DC8DE76" w14:textId="77777777" w:rsidR="007816B6" w:rsidRPr="00685251" w:rsidRDefault="007816B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0B0472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1. Настоящий Порядок устанавливает цели и условия предоставления субсидий бюджетам муниципальных районов (муниципальных</w:t>
      </w:r>
      <w:r w:rsidR="006C3E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округов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, городских округов) (далее - муниципальны</w:t>
      </w:r>
      <w:r w:rsidR="00850A1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образования) на</w:t>
      </w:r>
      <w:r w:rsidR="00D20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2" w:name="_Hlk54776511"/>
      <w:r w:rsidR="00D20B22" w:rsidRPr="00D20B22">
        <w:rPr>
          <w:rFonts w:ascii="Times New Roman" w:hAnsi="Times New Roman" w:cs="Times New Roman"/>
          <w:color w:val="000000"/>
          <w:sz w:val="28"/>
          <w:szCs w:val="28"/>
        </w:rPr>
        <w:t>развитие материально-технической базы</w:t>
      </w:r>
      <w:bookmarkStart w:id="3" w:name="_Hlk54777166"/>
      <w:r w:rsidR="00886E77" w:rsidRPr="0088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6E77">
        <w:rPr>
          <w:rFonts w:ascii="Times New Roman" w:hAnsi="Times New Roman" w:cs="Times New Roman"/>
          <w:color w:val="000000" w:themeColor="text1"/>
          <w:sz w:val="28"/>
          <w:szCs w:val="28"/>
        </w:rPr>
        <w:t>и обеспечение уровня финансирования организаций</w:t>
      </w:r>
      <w:r w:rsidR="00D20B22" w:rsidRPr="00D20B22">
        <w:rPr>
          <w:rFonts w:ascii="Times New Roman" w:hAnsi="Times New Roman" w:cs="Times New Roman"/>
          <w:color w:val="000000"/>
          <w:sz w:val="28"/>
          <w:szCs w:val="28"/>
        </w:rPr>
        <w:t>, осуществляющих спортивную подготовку в соответствии с требованиями федеральных стандартов спортивной подготовки</w:t>
      </w:r>
      <w:bookmarkEnd w:id="3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End w:id="2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спортивных школ, спортивных школ олимпийского резерва (далее - муниципальные СШ, СШОР), на конкурсной основе в рамках государственной программы </w:t>
      </w:r>
      <w:r w:rsidR="006B5B5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6B5B5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, критерии отбора муниципальных образований, порядок отчетности об использовании субсидий.</w:t>
      </w:r>
    </w:p>
    <w:p w14:paraId="37B6705E" w14:textId="77777777" w:rsidR="002708AA" w:rsidRPr="002708AA" w:rsidRDefault="007816B6" w:rsidP="002708AA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sub_30002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Субсидии предоставляются </w:t>
      </w:r>
      <w:r w:rsidR="002708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2708AA" w:rsidRPr="002708AA">
        <w:rPr>
          <w:rFonts w:ascii="Times New Roman" w:hAnsi="Times New Roman" w:cs="Times New Roman"/>
          <w:color w:val="000000"/>
          <w:sz w:val="28"/>
          <w:szCs w:val="28"/>
        </w:rPr>
        <w:t xml:space="preserve">целях софинансирования </w:t>
      </w:r>
      <w:r w:rsidR="002708AA" w:rsidRPr="00C44ADE">
        <w:rPr>
          <w:rFonts w:ascii="Times New Roman" w:hAnsi="Times New Roman" w:cs="Times New Roman"/>
          <w:color w:val="000000"/>
          <w:sz w:val="28"/>
          <w:szCs w:val="28"/>
        </w:rPr>
        <w:t>расходных обязательств муниципальных образований</w:t>
      </w:r>
      <w:r w:rsidR="002708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708AA" w:rsidRPr="002708AA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B747B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747B8" w:rsidRPr="00B747B8">
        <w:rPr>
          <w:rFonts w:ascii="Times New Roman" w:hAnsi="Times New Roman" w:cs="Times New Roman"/>
          <w:color w:val="000000"/>
          <w:sz w:val="28"/>
          <w:szCs w:val="28"/>
        </w:rPr>
        <w:t xml:space="preserve">риобретение спортивной формы, спортивного оборудования и инвентаря для муниципальных учреждений, осуществляющих спортивную подготовку </w:t>
      </w:r>
      <w:r w:rsidR="002708AA" w:rsidRPr="002708AA">
        <w:rPr>
          <w:rFonts w:ascii="Times New Roman" w:hAnsi="Times New Roman" w:cs="Times New Roman"/>
          <w:color w:val="000000"/>
          <w:sz w:val="28"/>
          <w:szCs w:val="28"/>
        </w:rPr>
        <w:t>на конкурсной основе.</w:t>
      </w:r>
    </w:p>
    <w:p w14:paraId="6D018FCD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30003"/>
      <w:bookmarkEnd w:id="4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Условиями предоставления и расходования субсидии бюджетами муниципальных образований на цели, предусмотренные </w:t>
      </w:r>
      <w:hyperlink w:anchor="sub_30002" w:history="1"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пунктом 2</w:t>
        </w:r>
      </w:hyperlink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являются:</w:t>
      </w:r>
    </w:p>
    <w:p w14:paraId="6FF69A84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30031"/>
      <w:bookmarkEnd w:id="5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а) наличие перечня мероприятий, подлежащих утверждению правовыми актами муниципального образования в соответствии с требованиями нормативных правовых актов Брянской области, на софинансирование которых предоставляется субсидия;</w:t>
      </w:r>
    </w:p>
    <w:p w14:paraId="62929B48" w14:textId="77777777" w:rsidR="007816B6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30032"/>
      <w:bookmarkEnd w:id="6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б) наличие в бюджете муниципального образования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</w:t>
      </w:r>
      <w:r w:rsidR="00D909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D5C1790" w14:textId="2A35D451" w:rsidR="00D9090F" w:rsidRDefault="00D9090F" w:rsidP="00D909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поданной до </w:t>
      </w:r>
      <w:r w:rsidRPr="00B71717">
        <w:rPr>
          <w:rFonts w:ascii="Times New Roman" w:hAnsi="Times New Roman" w:cs="Times New Roman"/>
          <w:sz w:val="28"/>
          <w:szCs w:val="28"/>
        </w:rPr>
        <w:t>20</w:t>
      </w:r>
      <w:r w:rsidRPr="00D909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января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текущего года заявки за подписью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руководителя органа местного самоуправления муниципального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содержащ</w:t>
      </w:r>
      <w:r w:rsidR="00264252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информацию об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обоснованной потребности (ассортиментного перечня) приобретения </w:t>
      </w:r>
      <w:r w:rsidRPr="00B747B8">
        <w:rPr>
          <w:rFonts w:ascii="Times New Roman" w:hAnsi="Times New Roman" w:cs="Times New Roman"/>
          <w:color w:val="000000"/>
          <w:sz w:val="28"/>
          <w:szCs w:val="28"/>
        </w:rPr>
        <w:t>спортивной формы, спортивного оборудования и инвентаря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обоснованной стоимости </w:t>
      </w:r>
      <w:r w:rsidRPr="00B747B8">
        <w:rPr>
          <w:rFonts w:ascii="Times New Roman" w:hAnsi="Times New Roman" w:cs="Times New Roman"/>
          <w:color w:val="000000"/>
          <w:sz w:val="28"/>
          <w:szCs w:val="28"/>
        </w:rPr>
        <w:t>спортивной формы, спортивного оборудования и инвентаря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573AC">
        <w:rPr>
          <w:rFonts w:ascii="Times New Roman" w:hAnsi="Times New Roman" w:cs="Times New Roman"/>
          <w:color w:val="000000" w:themeColor="text1"/>
          <w:sz w:val="28"/>
          <w:szCs w:val="28"/>
        </w:rPr>
        <w:t>с обязательным расчето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1573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начальной (максимальной) цены контракта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573AC">
        <w:rPr>
          <w:rFonts w:ascii="Times New Roman" w:hAnsi="Times New Roman" w:cs="Times New Roman"/>
          <w:color w:val="000000" w:themeColor="text1"/>
          <w:sz w:val="28"/>
          <w:szCs w:val="28"/>
        </w:rPr>
        <w:t>с приложением 3 коммерческих предложений поставщиков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форме:</w:t>
      </w:r>
    </w:p>
    <w:p w14:paraId="4100B333" w14:textId="77777777" w:rsidR="00D9090F" w:rsidRDefault="00D9090F" w:rsidP="00D909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c"/>
        <w:tblW w:w="9358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594"/>
        <w:gridCol w:w="4370"/>
        <w:gridCol w:w="1559"/>
        <w:gridCol w:w="1417"/>
        <w:gridCol w:w="1418"/>
      </w:tblGrid>
      <w:tr w:rsidR="00D9090F" w14:paraId="3E7E2B30" w14:textId="77777777" w:rsidTr="00C9707A">
        <w:tc>
          <w:tcPr>
            <w:tcW w:w="594" w:type="dxa"/>
          </w:tcPr>
          <w:p w14:paraId="52E774BB" w14:textId="77777777" w:rsidR="00D9090F" w:rsidRPr="00685251" w:rsidRDefault="00D9090F" w:rsidP="00C9707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4370" w:type="dxa"/>
          </w:tcPr>
          <w:p w14:paraId="14761589" w14:textId="77777777" w:rsidR="00D9090F" w:rsidRDefault="00D9090F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</w:t>
            </w:r>
            <w:r w:rsidRPr="00B74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спортивной формы, спортивного оборудования и инвентаря</w:t>
            </w:r>
          </w:p>
        </w:tc>
        <w:tc>
          <w:tcPr>
            <w:tcW w:w="1559" w:type="dxa"/>
          </w:tcPr>
          <w:p w14:paraId="1124D5F4" w14:textId="77777777" w:rsidR="00D9090F" w:rsidRDefault="00D9090F" w:rsidP="00C9707A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Потребность (кол-во)</w:t>
            </w:r>
          </w:p>
        </w:tc>
        <w:tc>
          <w:tcPr>
            <w:tcW w:w="1417" w:type="dxa"/>
          </w:tcPr>
          <w:p w14:paraId="4D30B96C" w14:textId="77777777" w:rsidR="00D9090F" w:rsidRDefault="00D9090F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Средняя цена за единицу (руб.)</w:t>
            </w:r>
          </w:p>
        </w:tc>
        <w:tc>
          <w:tcPr>
            <w:tcW w:w="1418" w:type="dxa"/>
          </w:tcPr>
          <w:p w14:paraId="61463E85" w14:textId="77777777" w:rsidR="00D9090F" w:rsidRDefault="00D9090F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</w:t>
            </w:r>
          </w:p>
          <w:p w14:paraId="5ED96FCC" w14:textId="77777777" w:rsidR="00D9090F" w:rsidRDefault="00D9090F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(руб.)</w:t>
            </w:r>
          </w:p>
          <w:p w14:paraId="56A2CC22" w14:textId="77777777" w:rsidR="00D9090F" w:rsidRDefault="00D9090F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9090F" w14:paraId="2D7DB6CF" w14:textId="77777777" w:rsidTr="00C9707A">
        <w:tc>
          <w:tcPr>
            <w:tcW w:w="594" w:type="dxa"/>
          </w:tcPr>
          <w:p w14:paraId="094BAD6D" w14:textId="77777777" w:rsidR="00D9090F" w:rsidRDefault="00D9090F" w:rsidP="00C9707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70" w:type="dxa"/>
          </w:tcPr>
          <w:p w14:paraId="3748F209" w14:textId="77777777" w:rsidR="00D9090F" w:rsidRDefault="00D9090F" w:rsidP="00C9707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47A0908" w14:textId="77777777" w:rsidR="00D9090F" w:rsidRDefault="00D9090F" w:rsidP="00C9707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B92F80" w14:textId="77777777" w:rsidR="00D9090F" w:rsidRDefault="00D9090F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603929" w14:textId="77777777" w:rsidR="00D9090F" w:rsidRDefault="00D9090F" w:rsidP="00C9707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9090F" w14:paraId="69397695" w14:textId="77777777" w:rsidTr="00C9707A">
        <w:tc>
          <w:tcPr>
            <w:tcW w:w="7940" w:type="dxa"/>
            <w:gridSpan w:val="4"/>
          </w:tcPr>
          <w:p w14:paraId="4ADADFAB" w14:textId="77777777" w:rsidR="00D9090F" w:rsidRDefault="00D9090F" w:rsidP="00C9707A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 потребность по учреждению (руб.)</w:t>
            </w:r>
          </w:p>
        </w:tc>
        <w:tc>
          <w:tcPr>
            <w:tcW w:w="1418" w:type="dxa"/>
          </w:tcPr>
          <w:p w14:paraId="49C36D00" w14:textId="77777777" w:rsidR="00D9090F" w:rsidRDefault="00D9090F" w:rsidP="00C9707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C872D4F" w14:textId="77777777" w:rsidR="00D9090F" w:rsidRDefault="00D9090F" w:rsidP="00D909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E22137" w14:textId="77777777" w:rsidR="007816B6" w:rsidRPr="00685251" w:rsidRDefault="00D909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30033"/>
      <w:bookmarkEnd w:id="7"/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заключение соглашения о предоставлении субсидии в соответствии с </w:t>
      </w:r>
      <w:r w:rsidR="00D70942" w:rsidRPr="00D70942">
        <w:rPr>
          <w:rFonts w:ascii="Times New Roman" w:hAnsi="Times New Roman" w:cs="Times New Roman"/>
          <w:sz w:val="28"/>
          <w:szCs w:val="28"/>
        </w:rPr>
        <w:t>пунктом 9</w:t>
      </w:r>
      <w:r w:rsidR="00D70942">
        <w:t xml:space="preserve"> 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Порядка.</w:t>
      </w:r>
    </w:p>
    <w:p w14:paraId="26211BF1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30004"/>
      <w:bookmarkEnd w:id="8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Уровень софинансирования расходных обязательств муниципальных образований, указанных в </w:t>
      </w:r>
      <w:hyperlink w:anchor="sub_30002" w:history="1"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пункте 2</w:t>
        </w:r>
      </w:hyperlink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за счет субсидий из областного бюджета не может превышать уровень софинансирования объема расходного обязательства муниципального образования, равный предельному уровню, установленному постановлением Правительства Брянской области.</w:t>
      </w:r>
    </w:p>
    <w:p w14:paraId="5F39A1AC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30005"/>
      <w:bookmarkEnd w:id="9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Главным распорядителем средств областного бюджета по вышеуказанным расходам является </w:t>
      </w:r>
      <w:r w:rsidR="007A56D9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области.</w:t>
      </w:r>
    </w:p>
    <w:p w14:paraId="40FC3B5F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30006"/>
      <w:bookmarkEnd w:id="10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Субсидии предоставляются в соответствии со сводной бюджетной росписью областного бюджета на соответствующий финансовый год и плановый период в пределах лимитов бюджетных обязательств, утвержденных в установленном порядке, </w:t>
      </w:r>
      <w:r w:rsidR="007A56D9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департаменту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 на цели, указанные в </w:t>
      </w:r>
      <w:hyperlink w:anchor="sub_30002" w:history="1"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пункте 2</w:t>
        </w:r>
      </w:hyperlink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14:paraId="277E76F7" w14:textId="77777777" w:rsidR="007816B6" w:rsidRPr="00685251" w:rsidRDefault="005E10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30008"/>
      <w:bookmarkEnd w:id="11"/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Отбор муниципальных образований для предоставления субсидии </w:t>
      </w:r>
      <w:r w:rsidR="00B747B8" w:rsidRPr="002708AA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B747B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747B8" w:rsidRPr="00B747B8">
        <w:rPr>
          <w:rFonts w:ascii="Times New Roman" w:hAnsi="Times New Roman" w:cs="Times New Roman"/>
          <w:color w:val="000000"/>
          <w:sz w:val="28"/>
          <w:szCs w:val="28"/>
        </w:rPr>
        <w:t>риобретение спортивной формы, спортивного оборудования и инвентаря для муниципальных учреждений, осуществляющих спортивную подготовку</w:t>
      </w:r>
      <w:r w:rsidR="00B747B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на конкурсной основе на основании данных федерального статистического наблюдения по </w:t>
      </w:r>
      <w:hyperlink r:id="rId6" w:history="1">
        <w:r w:rsidR="007816B6"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 xml:space="preserve">форме </w:t>
        </w:r>
        <w:r w:rsidR="00D84474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№</w:t>
        </w:r>
        <w:r w:rsidR="007816B6"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 5-ФК</w:t>
        </w:r>
      </w:hyperlink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предыдущий год, представленных в </w:t>
      </w:r>
      <w:r w:rsidR="007A56D9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области.</w:t>
      </w:r>
    </w:p>
    <w:bookmarkEnd w:id="12"/>
    <w:p w14:paraId="39A6B833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Критериями конкурсного отбора муниципальных образований для предоставления субсидии </w:t>
      </w:r>
      <w:r w:rsidR="00B747B8" w:rsidRPr="002708AA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B747B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747B8" w:rsidRPr="00B747B8">
        <w:rPr>
          <w:rFonts w:ascii="Times New Roman" w:hAnsi="Times New Roman" w:cs="Times New Roman"/>
          <w:color w:val="000000"/>
          <w:sz w:val="28"/>
          <w:szCs w:val="28"/>
        </w:rPr>
        <w:t>риобретение спортивной формы, спортивного оборудования и инвентаря для муниципальных учреждений, осуществляющих спортивную подготовку</w:t>
      </w:r>
      <w:r w:rsidR="00B747B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747B8" w:rsidRPr="00B747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явля</w:t>
      </w:r>
      <w:r w:rsidR="001C137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1B55DC">
        <w:rPr>
          <w:rFonts w:ascii="Times New Roman" w:hAnsi="Times New Roman" w:cs="Times New Roman"/>
          <w:color w:val="000000" w:themeColor="text1"/>
          <w:sz w:val="28"/>
          <w:szCs w:val="28"/>
        </w:rPr>
        <w:t>тся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BF54788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количество занимающихся в муниципальной СШ, СШОР, количество занимающихся на этапах совершенствования спортивного мастерства (ССМ) и высшего спортивного мастерства (ВСМ) (по состоянию на 31 декабря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предыдущего года);</w:t>
      </w:r>
    </w:p>
    <w:p w14:paraId="1BC5FF6E" w14:textId="77777777" w:rsidR="007816B6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победителей и призёров всероссийских и международных соревнований (за период с 1 января по 31 декабря предыдущего года) по форме с обязательным предоставлением подтверждающих документов - копий протоколов, заверенных руководителем учреждения):</w:t>
      </w:r>
    </w:p>
    <w:p w14:paraId="15E4DC55" w14:textId="77777777" w:rsidR="007E0B62" w:rsidRPr="00685251" w:rsidRDefault="007E0B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2028"/>
        <w:gridCol w:w="3022"/>
        <w:gridCol w:w="1684"/>
        <w:gridCol w:w="1673"/>
      </w:tblGrid>
      <w:tr w:rsidR="007816B6" w:rsidRPr="00685251" w14:paraId="3B4941D0" w14:textId="77777777" w:rsidTr="007E0B62"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34B" w14:textId="77777777" w:rsidR="00B747B8" w:rsidRDefault="00B747B8" w:rsidP="00B747B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  <w:p w14:paraId="03B91062" w14:textId="77777777" w:rsidR="007816B6" w:rsidRPr="00685251" w:rsidRDefault="007816B6" w:rsidP="00B747B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9B5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328D" w14:textId="77777777" w:rsidR="007816B6" w:rsidRPr="00685251" w:rsidRDefault="007816B6" w:rsidP="009B51E6">
            <w:pPr>
              <w:pStyle w:val="a8"/>
              <w:ind w:left="-64" w:right="-17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Ф.И. занимающегося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38D9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Название соревнований, место проведения, дата проведения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866A" w14:textId="77777777" w:rsidR="009B51E6" w:rsidRDefault="007816B6" w:rsidP="009B51E6">
            <w:pPr>
              <w:pStyle w:val="a8"/>
              <w:ind w:left="-153" w:right="-8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спорта, дисциплина, занятое</w:t>
            </w:r>
          </w:p>
          <w:p w14:paraId="450C8972" w14:textId="77777777" w:rsidR="007816B6" w:rsidRPr="00685251" w:rsidRDefault="007816B6" w:rsidP="009B51E6">
            <w:pPr>
              <w:pStyle w:val="a8"/>
              <w:ind w:left="-153" w:right="-8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место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1AB6A" w14:textId="77777777" w:rsidR="00675D6E" w:rsidRPr="00B71717" w:rsidRDefault="00675D6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71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1419C28C" w14:textId="77777777" w:rsidR="007816B6" w:rsidRPr="00685251" w:rsidRDefault="00675D6E" w:rsidP="00675D6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="007816B6"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ренер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7816B6"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занимающегося</w:t>
            </w:r>
          </w:p>
        </w:tc>
      </w:tr>
      <w:tr w:rsidR="007816B6" w:rsidRPr="00685251" w14:paraId="20BB593A" w14:textId="77777777" w:rsidTr="007E0B62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46E90F2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Чемпионат ЦФО, первенство ЦФО</w:t>
            </w:r>
          </w:p>
        </w:tc>
      </w:tr>
      <w:tr w:rsidR="007816B6" w:rsidRPr="00685251" w14:paraId="3C5CE5C6" w14:textId="77777777" w:rsidTr="007E0B62"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A38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05F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50CF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0D2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4B050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816B6" w:rsidRPr="00685251" w14:paraId="1C338E12" w14:textId="77777777" w:rsidTr="007E0B62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E7A862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Первенство России</w:t>
            </w:r>
          </w:p>
        </w:tc>
      </w:tr>
      <w:tr w:rsidR="007816B6" w:rsidRPr="00685251" w14:paraId="342C8E9A" w14:textId="77777777" w:rsidTr="007E0B62"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138C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8E84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41AF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B2D0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4A00B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816B6" w:rsidRPr="00685251" w14:paraId="1A45E70C" w14:textId="77777777" w:rsidTr="007E0B62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678429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Спартакиада учащихся России</w:t>
            </w:r>
          </w:p>
        </w:tc>
      </w:tr>
      <w:tr w:rsidR="007816B6" w:rsidRPr="00685251" w14:paraId="7CE76482" w14:textId="77777777" w:rsidTr="007E0B62"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7C26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78B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F9A4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09F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6F7A6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816B6" w:rsidRPr="00685251" w14:paraId="47970432" w14:textId="77777777" w:rsidTr="007E0B62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407BAD3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Чемпионат России</w:t>
            </w:r>
          </w:p>
        </w:tc>
      </w:tr>
      <w:tr w:rsidR="007816B6" w:rsidRPr="00685251" w14:paraId="5AC06193" w14:textId="77777777" w:rsidTr="007E0B62"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050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0FD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F0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E69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B3F8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816B6" w:rsidRPr="00685251" w14:paraId="4E382685" w14:textId="77777777" w:rsidTr="007E0B62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16C2E47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Кубок России (финал)</w:t>
            </w:r>
          </w:p>
        </w:tc>
      </w:tr>
      <w:tr w:rsidR="007816B6" w:rsidRPr="00685251" w14:paraId="413E5809" w14:textId="77777777" w:rsidTr="007E0B62"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627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4E3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FA4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6A6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2FD5B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816B6" w:rsidRPr="00685251" w14:paraId="74C4D6AF" w14:textId="77777777" w:rsidTr="007E0B62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C43228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Официальные международные спортивные соревнования</w:t>
            </w:r>
          </w:p>
        </w:tc>
      </w:tr>
      <w:tr w:rsidR="007816B6" w:rsidRPr="00685251" w14:paraId="2B476492" w14:textId="77777777" w:rsidTr="007E0B62"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395" w14:textId="77777777" w:rsidR="007816B6" w:rsidRPr="00685251" w:rsidRDefault="007816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647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91C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692B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E9C86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CEA0F1A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523F05" w14:textId="017D1669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Отбор муниципальных образований для предоставления субсидий проводит </w:t>
      </w:r>
      <w:r w:rsidR="00264252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области.</w:t>
      </w:r>
    </w:p>
    <w:p w14:paraId="70489647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распорядитель бюджетных средств в течение 15 дней после окончания приема заявок, с учетом критериев, указанных в настоящем пункте, на конкурсной основе определяет перечень муниципальных СШ, СШОР для предоставления субсидий на цели, указанные в </w:t>
      </w:r>
      <w:hyperlink w:anchor="sub_30002" w:history="1"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пункте 2</w:t>
        </w:r>
      </w:hyperlink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 Также определяет рейтинг каждой заявки, складывающийся из </w:t>
      </w:r>
      <w:r w:rsidR="00F827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обоснованной потребности в </w:t>
      </w:r>
      <w:r w:rsidR="00D84474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</w:t>
      </w:r>
      <w:r w:rsidR="00D8447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84474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4474" w:rsidRPr="00B747B8">
        <w:rPr>
          <w:rFonts w:ascii="Times New Roman" w:hAnsi="Times New Roman" w:cs="Times New Roman"/>
          <w:color w:val="000000"/>
          <w:sz w:val="28"/>
          <w:szCs w:val="28"/>
        </w:rPr>
        <w:t>спортивной формы, спортивного оборудования и инвентаря</w:t>
      </w:r>
      <w:r w:rsidR="00F827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максимального количества баллов, набранных муниципальной СШ, СШОР, в соответствии с методикой расчета субсидий бюджетам муниципальных образований в части приобретения </w:t>
      </w:r>
      <w:r w:rsidR="00D84474" w:rsidRPr="00B747B8">
        <w:rPr>
          <w:rFonts w:ascii="Times New Roman" w:hAnsi="Times New Roman" w:cs="Times New Roman"/>
          <w:color w:val="000000"/>
          <w:sz w:val="28"/>
          <w:szCs w:val="28"/>
        </w:rPr>
        <w:t>спортивной формы, спортивного оборудования и инвентаря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муниципальных СШ, СШОР.</w:t>
      </w:r>
    </w:p>
    <w:p w14:paraId="2BBA1E7A" w14:textId="77777777" w:rsidR="007816B6" w:rsidRPr="00685251" w:rsidRDefault="005E10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30009"/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. Распределение субсидий бюджетам муниципальных образований утверждается</w:t>
      </w:r>
      <w:r w:rsidR="001D5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нормативным правовым актом 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Брянской области.</w:t>
      </w:r>
    </w:p>
    <w:p w14:paraId="1E2FEB64" w14:textId="77777777" w:rsidR="007816B6" w:rsidRPr="00685251" w:rsidRDefault="005E10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30011"/>
      <w:bookmarkEnd w:id="13"/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. Главный распорядитель бюджетных средств на основании соглашений о предоставлении субсидий бюджетам муниципальных образований, заключенных с администрациями муниципальных образований, перечисляет бюджетные средства в соответствии с лимитами бюджетных обязательств.</w:t>
      </w:r>
    </w:p>
    <w:bookmarkEnd w:id="14"/>
    <w:p w14:paraId="2F66103B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субсидий из областного бюджета осуществляется на основании соглашения, подготавливаемого (формируемого) и заключаемого в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государственной информационной системе управления государственными и муниципальными финансами Брянской области </w:t>
      </w:r>
      <w:r w:rsidR="001738D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Электронный бюджет Брянской области</w:t>
      </w:r>
      <w:r w:rsidR="001738D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. 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</w:t>
      </w:r>
    </w:p>
    <w:p w14:paraId="7989640C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Перечисление средств субсидий в бюджеты муниципальных образований осуществляется на основании кассового плана выплат, формируемого на основании заявок муниципальных образований о перечислении субсидий, представляем</w:t>
      </w:r>
      <w:r w:rsidR="00D45DB0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главному распорядителю средств областного бюджета по форме и в сроки, установленные главным распорядителем средств областного бюджета.</w:t>
      </w:r>
    </w:p>
    <w:p w14:paraId="26D01E8A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В заявке указываются необходимый объем средств в пределах предусмотренной субсидии, расходное обязательство на осуществление которого она предоставляется, и срок возникновения финансового обязательства муниципальных образования в целях исполнения соответствующего расходного обязательства. Данная информация учитывается главным распорядителем средств областного бюджета при формировании прогноза кассовых выплат по расходам областного бюджета, необходимого для составления в установленном порядке кассового плана исполнения областного бюджета.</w:t>
      </w:r>
    </w:p>
    <w:p w14:paraId="1930697B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Перечисление субсидий бюджетам муниципальных образований осуществляется главным распорядителем бюджетных средств в течение финансового года до последнего рабочего дня текущего финансового года включительно.</w:t>
      </w:r>
    </w:p>
    <w:p w14:paraId="714B42E3" w14:textId="77777777" w:rsidR="007816B6" w:rsidRPr="00685251" w:rsidRDefault="005E10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30012"/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D7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Перечисление субсидий осуществляется в установленном порядке на единый счет бюджета муниципального образования, открытый финансовому органу </w:t>
      </w:r>
      <w:r w:rsidR="0007789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в управлении Федерального казначейства по Брянской области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F51E8EF" w14:textId="77777777" w:rsidR="007816B6" w:rsidRPr="00685251" w:rsidRDefault="005E10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30015"/>
      <w:bookmarkEnd w:id="15"/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. Органы местного самоуправления муниципальных образований представляют главному распорядителю бюджетных средств отчеты об использовании субсидий в сроки и по форме, предусмотренные соглашениями о предоставлении субсидий бюджетам муниципальных образований, заключенными с администрациями муниципальных образований, и документы, подтверждающие производимые расходы.</w:t>
      </w:r>
    </w:p>
    <w:p w14:paraId="34621D60" w14:textId="77777777" w:rsidR="007816B6" w:rsidRPr="00685251" w:rsidRDefault="005E10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30016"/>
      <w:bookmarkEnd w:id="16"/>
      <w:r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Органы местного самоуправления муниципальных образований несут ответственность за целевое и эффективное использование выделенных субсидий в соответствии с </w:t>
      </w:r>
      <w:hyperlink r:id="rId7" w:history="1">
        <w:r w:rsidR="007816B6"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бюджетным законодательством</w:t>
        </w:r>
      </w:hyperlink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bookmarkEnd w:id="17"/>
    <w:p w14:paraId="330DABCA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14:paraId="2E843BE7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Неиспользованный остаток средств субсидий по итогам года подлежит возврату в областной бюджет.</w:t>
      </w:r>
    </w:p>
    <w:p w14:paraId="21FAC664" w14:textId="77777777" w:rsidR="007816B6" w:rsidRPr="00685251" w:rsidRDefault="005E10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30017"/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Отношения, возникающие при нарушении муниципальным 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образованием обязательств, предусмотренных соглашением, а также основания освобождения муниципального образования от мер финансовой ответственности регулируются </w:t>
      </w:r>
      <w:hyperlink r:id="rId8" w:history="1">
        <w:r w:rsidR="007816B6"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пунктами 16 - 20</w:t>
        </w:r>
      </w:hyperlink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</w:t>
      </w:r>
      <w:hyperlink r:id="rId9" w:history="1">
        <w:r w:rsidR="007816B6"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Брянской области от 23 июля 2018 года 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 362-п.</w:t>
      </w:r>
    </w:p>
    <w:p w14:paraId="2C99AA05" w14:textId="77777777" w:rsidR="007816B6" w:rsidRPr="00685251" w:rsidRDefault="005E10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30018"/>
      <w:bookmarkEnd w:id="18"/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. Контроль за целевым и эффективным использованием бюджетных средств осуществляют органы местного самоуправления муниципальных образований и управление физической культуры и спорта Брянской области.</w:t>
      </w:r>
    </w:p>
    <w:p w14:paraId="1E1C446E" w14:textId="77777777" w:rsidR="002C28D0" w:rsidRDefault="002C28D0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30100"/>
      <w:bookmarkEnd w:id="19"/>
    </w:p>
    <w:p w14:paraId="3D79F5CB" w14:textId="77777777" w:rsidR="007816B6" w:rsidRPr="00685251" w:rsidRDefault="007816B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Методика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рас</w:t>
      </w:r>
      <w:r w:rsidR="000F468F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пределения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субсидий бюджетам</w:t>
      </w:r>
      <w:r w:rsidR="00ED2C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2CCF" w:rsidRPr="00ED2CCF">
        <w:rPr>
          <w:rFonts w:ascii="Times New Roman" w:hAnsi="Times New Roman" w:cs="Times New Roman"/>
          <w:color w:val="000000"/>
          <w:sz w:val="28"/>
          <w:szCs w:val="28"/>
        </w:rPr>
        <w:t>муниципальных районов (муниципальных округов, городских округов)</w:t>
      </w:r>
      <w:r w:rsidR="0093293B" w:rsidRPr="00932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21" w:name="_Hlk54777199"/>
      <w:r w:rsidR="0093293B" w:rsidRPr="0093293B">
        <w:rPr>
          <w:rFonts w:ascii="Times New Roman" w:hAnsi="Times New Roman" w:cs="Times New Roman"/>
          <w:color w:val="000000"/>
          <w:sz w:val="28"/>
          <w:szCs w:val="28"/>
        </w:rPr>
        <w:t>на развитие материально-технической базы</w:t>
      </w:r>
      <w:r w:rsidR="00886E77" w:rsidRPr="0088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6E77">
        <w:rPr>
          <w:rFonts w:ascii="Times New Roman" w:hAnsi="Times New Roman" w:cs="Times New Roman"/>
          <w:color w:val="000000" w:themeColor="text1"/>
          <w:sz w:val="28"/>
          <w:szCs w:val="28"/>
        </w:rPr>
        <w:t>и обеспечение уровня финансирования организаций</w:t>
      </w:r>
      <w:r w:rsidR="0093293B" w:rsidRPr="0093293B">
        <w:rPr>
          <w:rFonts w:ascii="Times New Roman" w:hAnsi="Times New Roman" w:cs="Times New Roman"/>
          <w:color w:val="000000"/>
          <w:sz w:val="28"/>
          <w:szCs w:val="28"/>
        </w:rPr>
        <w:t>, осуществляющих спортивную подготовку в соответствии с требованиями федеральных стандартов спортивной подготовки</w:t>
      </w:r>
      <w:r w:rsidR="00403A36">
        <w:rPr>
          <w:rFonts w:ascii="Times New Roman" w:hAnsi="Times New Roman" w:cs="Times New Roman"/>
          <w:color w:val="000000"/>
          <w:sz w:val="28"/>
          <w:szCs w:val="28"/>
        </w:rPr>
        <w:t>,</w:t>
      </w:r>
      <w:bookmarkEnd w:id="21"/>
      <w:r w:rsidR="009329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государственной программы 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bookmarkEnd w:id="20"/>
    <w:p w14:paraId="0AD751AE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652707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sub_30101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1. Субсидии распределяются бюджетам муниципальных</w:t>
      </w:r>
      <w:r w:rsidR="00ED2C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 (муниципальных округов, городских округов</w:t>
      </w:r>
      <w:r w:rsidR="00ED2CCF" w:rsidRPr="00ED2CCF">
        <w:rPr>
          <w:rFonts w:ascii="Times New Roman" w:hAnsi="Times New Roman" w:cs="Times New Roman"/>
          <w:color w:val="000000" w:themeColor="text1"/>
          <w:sz w:val="28"/>
          <w:szCs w:val="28"/>
        </w:rPr>
        <w:t>) (</w:t>
      </w:r>
      <w:r w:rsidR="00ED2CCF">
        <w:rPr>
          <w:rFonts w:ascii="Times New Roman" w:hAnsi="Times New Roman" w:cs="Times New Roman"/>
          <w:color w:val="000000" w:themeColor="text1"/>
          <w:sz w:val="28"/>
          <w:szCs w:val="28"/>
        </w:rPr>
        <w:t>далее -</w:t>
      </w:r>
      <w:r w:rsidR="00ED2CCF" w:rsidRPr="00ED2C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2CC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образования</w:t>
      </w:r>
      <w:r w:rsidR="00ED2CCF" w:rsidRPr="00ED2CC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3A36" w:rsidRPr="00403A36">
        <w:rPr>
          <w:rFonts w:ascii="Times New Roman" w:hAnsi="Times New Roman" w:cs="Times New Roman"/>
          <w:color w:val="000000"/>
          <w:sz w:val="28"/>
          <w:szCs w:val="28"/>
        </w:rPr>
        <w:t>на развитие материально-технической базы</w:t>
      </w:r>
      <w:r w:rsidR="00D21E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обеспечение уровня финансирования </w:t>
      </w:r>
      <w:r w:rsidR="00D21EC0">
        <w:rPr>
          <w:rFonts w:ascii="Times New Roman" w:hAnsi="Times New Roman" w:cs="Times New Roman"/>
          <w:color w:val="000000"/>
          <w:sz w:val="28"/>
          <w:szCs w:val="28"/>
        </w:rPr>
        <w:t>организаций</w:t>
      </w:r>
      <w:r w:rsidR="00403A36" w:rsidRPr="00403A36">
        <w:rPr>
          <w:rFonts w:ascii="Times New Roman" w:hAnsi="Times New Roman" w:cs="Times New Roman"/>
          <w:color w:val="000000"/>
          <w:sz w:val="28"/>
          <w:szCs w:val="28"/>
        </w:rPr>
        <w:t>, осуществляющих спортивную подготовку в соответствии с требованиями федеральных стандартов спортивной подготовки</w:t>
      </w:r>
      <w:r w:rsidR="0067413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014C1">
        <w:rPr>
          <w:rFonts w:ascii="Times New Roman" w:hAnsi="Times New Roman" w:cs="Times New Roman"/>
          <w:color w:val="000000"/>
          <w:sz w:val="28"/>
          <w:szCs w:val="28"/>
        </w:rPr>
        <w:t xml:space="preserve"> в рамках</w:t>
      </w:r>
      <w:r w:rsidR="00674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программы 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F44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учетом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единого подхода ко всем муниципальным образованиям, </w:t>
      </w:r>
      <w:r w:rsidR="002F447A" w:rsidRPr="002F447A">
        <w:rPr>
          <w:rFonts w:ascii="Times New Roman" w:hAnsi="Times New Roman" w:cs="Times New Roman"/>
          <w:color w:val="000000"/>
          <w:sz w:val="28"/>
          <w:szCs w:val="28"/>
        </w:rPr>
        <w:t>спортивны</w:t>
      </w:r>
      <w:r w:rsidR="002F447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2F447A" w:rsidRPr="002F447A"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 w:rsidR="002F447A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="002F447A" w:rsidRPr="002F447A">
        <w:rPr>
          <w:rFonts w:ascii="Times New Roman" w:hAnsi="Times New Roman" w:cs="Times New Roman"/>
          <w:color w:val="000000"/>
          <w:sz w:val="28"/>
          <w:szCs w:val="28"/>
        </w:rPr>
        <w:t>, спортивны</w:t>
      </w:r>
      <w:r w:rsidR="002F447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2F447A" w:rsidRPr="002F447A"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 w:rsidR="002F447A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="002F447A" w:rsidRPr="002F447A">
        <w:rPr>
          <w:rFonts w:ascii="Times New Roman" w:hAnsi="Times New Roman" w:cs="Times New Roman"/>
          <w:color w:val="000000"/>
          <w:sz w:val="28"/>
          <w:szCs w:val="28"/>
        </w:rPr>
        <w:t xml:space="preserve"> олимпийского резерва (далее - муниципальные СШ, СШОР</w:t>
      </w:r>
      <w:r w:rsidR="002F447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096EE78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30102"/>
      <w:bookmarkEnd w:id="22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Субсидии предоставляются муниципальным образованиям - победителям конкурсного отбора муниципальных образований из числа участников конкурсного отбора, представивших в управление физической культуры и спорта Брянской области документы в соответствии с </w:t>
      </w:r>
      <w:hyperlink w:anchor="sub_30007" w:history="1"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</w:t>
        </w:r>
        <w:r w:rsidR="00886E7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ом</w:t>
        </w:r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 xml:space="preserve"> 7</w:t>
        </w:r>
      </w:hyperlink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предоставления субсидий бюджетам муниципальных</w:t>
      </w:r>
      <w:r w:rsidR="00E722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2205" w:rsidRPr="00E72205">
        <w:rPr>
          <w:rFonts w:ascii="Times New Roman" w:hAnsi="Times New Roman" w:cs="Times New Roman"/>
          <w:color w:val="000000"/>
          <w:sz w:val="28"/>
          <w:szCs w:val="28"/>
        </w:rPr>
        <w:t>районов (муниципальных округов, городских округов)</w:t>
      </w:r>
      <w:r w:rsidR="00E722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384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4360" w:rsidRPr="00384360">
        <w:rPr>
          <w:rFonts w:ascii="Times New Roman" w:hAnsi="Times New Roman" w:cs="Times New Roman"/>
          <w:color w:val="000000"/>
          <w:sz w:val="28"/>
          <w:szCs w:val="28"/>
        </w:rPr>
        <w:t>развитие материально-технической базы</w:t>
      </w:r>
      <w:r w:rsidR="00A451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обеспечение уровня финансирования </w:t>
      </w:r>
      <w:r w:rsidR="00A4519D">
        <w:rPr>
          <w:rFonts w:ascii="Times New Roman" w:hAnsi="Times New Roman" w:cs="Times New Roman"/>
          <w:color w:val="000000"/>
          <w:sz w:val="28"/>
          <w:szCs w:val="28"/>
        </w:rPr>
        <w:t>организаций</w:t>
      </w:r>
      <w:r w:rsidR="00384360" w:rsidRPr="00384360">
        <w:rPr>
          <w:rFonts w:ascii="Times New Roman" w:hAnsi="Times New Roman" w:cs="Times New Roman"/>
          <w:color w:val="000000"/>
          <w:sz w:val="28"/>
          <w:szCs w:val="28"/>
        </w:rPr>
        <w:t>, осуществляющих спортивную подготовку в соответствии с требованиями федеральных стандартов спортивной подготовки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рамках государственной программы 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9472A8A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30103"/>
      <w:bookmarkEnd w:id="23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 целях проведения конкурсного отбора по распределению средств на </w:t>
      </w:r>
      <w:r w:rsidR="007C5FD7" w:rsidRPr="002708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5FD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C5FD7" w:rsidRPr="00B747B8">
        <w:rPr>
          <w:rFonts w:ascii="Times New Roman" w:hAnsi="Times New Roman" w:cs="Times New Roman"/>
          <w:color w:val="000000"/>
          <w:sz w:val="28"/>
          <w:szCs w:val="28"/>
        </w:rPr>
        <w:t xml:space="preserve">риобретение спортивной формы, спортивного оборудования и инвентаря для муниципальных учреждений, осуществляющих спортивную подготовку </w:t>
      </w:r>
      <w:r w:rsidR="00807D6B" w:rsidRPr="00384360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07D6B" w:rsidRPr="0038436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соответствии с требованиями федеральных стандартов спортивной подготовки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E28DB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 определяет перечень количественных (качественных) показателей, на основании которых осуществляется балльная оценка заявок муниципальных образований, а также значимость каждого показателя по десятибалльной шкале.</w:t>
      </w:r>
    </w:p>
    <w:bookmarkEnd w:id="24"/>
    <w:p w14:paraId="1A37D746" w14:textId="77777777" w:rsidR="007816B6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в данной системе показателей являются:</w:t>
      </w:r>
    </w:p>
    <w:p w14:paraId="6B4A6035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занимающихся в муниципальной СШ, СШОР;</w:t>
      </w:r>
    </w:p>
    <w:p w14:paraId="1F59D1E8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занимающихся на этапах совершенствования спортивного мастерства (ССМ) и высшего спортивного мастерства (ВСМ);</w:t>
      </w:r>
    </w:p>
    <w:p w14:paraId="53D68679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победителей и призёров всероссийских и международных соревнований.</w:t>
      </w:r>
    </w:p>
    <w:p w14:paraId="67F1BDF3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показателю 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занимающихся в муниципальной СШ, СШОР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начисляются следующие баллы:</w:t>
      </w:r>
    </w:p>
    <w:p w14:paraId="401105FE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594"/>
        <w:gridCol w:w="1842"/>
        <w:gridCol w:w="2268"/>
        <w:gridCol w:w="567"/>
        <w:gridCol w:w="1985"/>
      </w:tblGrid>
      <w:tr w:rsidR="007816B6" w:rsidRPr="00685251" w14:paraId="781A8F3A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BEA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100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3321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5081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балл;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44B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501 - 600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46CB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A35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баллов;</w:t>
            </w:r>
          </w:p>
        </w:tc>
      </w:tr>
      <w:tr w:rsidR="007816B6" w:rsidRPr="00685251" w14:paraId="448D7BB5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960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101 - 200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F18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B717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82D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601 - 700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9060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9E66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баллов;</w:t>
            </w:r>
          </w:p>
        </w:tc>
      </w:tr>
      <w:tr w:rsidR="007816B6" w:rsidRPr="00685251" w14:paraId="2354C62F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A1A1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201 - 300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CEA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C64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ACB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701 - 800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35A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BC1C1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баллов;</w:t>
            </w:r>
          </w:p>
        </w:tc>
      </w:tr>
      <w:tr w:rsidR="007816B6" w:rsidRPr="00685251" w14:paraId="686CB4F3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ADFA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301 - 400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0C6F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C80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B634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801 - 900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E4D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736C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баллов;</w:t>
            </w:r>
          </w:p>
        </w:tc>
      </w:tr>
      <w:tr w:rsidR="007816B6" w:rsidRPr="00685251" w14:paraId="60DDDE4B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D8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401 - 500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4F4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A8E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баллов;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2C9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901 и более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33C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2720C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 баллов.</w:t>
            </w:r>
          </w:p>
        </w:tc>
      </w:tr>
    </w:tbl>
    <w:p w14:paraId="3AA5DC55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0270BD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показателю 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занимающихся на этапах совершенствования спортивного мастерства (ССМ) и высшего спортивного мастерства (ВСМ)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начисляются следующие баллы:</w:t>
      </w:r>
    </w:p>
    <w:p w14:paraId="60ABBD8D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594"/>
        <w:gridCol w:w="1842"/>
        <w:gridCol w:w="2268"/>
        <w:gridCol w:w="567"/>
        <w:gridCol w:w="1985"/>
      </w:tblGrid>
      <w:tr w:rsidR="007816B6" w:rsidRPr="00685251" w14:paraId="78CACAA9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196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10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588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265B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балл;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5FCD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31 - 35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726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990F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баллов;</w:t>
            </w:r>
          </w:p>
        </w:tc>
      </w:tr>
      <w:tr w:rsidR="007816B6" w:rsidRPr="00685251" w14:paraId="2F3C7C1B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66D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11 - 15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EFB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38A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5C0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36 - 40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C0D1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AD22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баллов;</w:t>
            </w:r>
          </w:p>
        </w:tc>
      </w:tr>
      <w:tr w:rsidR="007816B6" w:rsidRPr="00685251" w14:paraId="5D2F6BFB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E72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16 - 20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11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ED8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C77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41 - 45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998F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5FCC9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баллов;</w:t>
            </w:r>
          </w:p>
        </w:tc>
      </w:tr>
      <w:tr w:rsidR="007816B6" w:rsidRPr="00685251" w14:paraId="046EDC8F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6887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21 - 25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5E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B0A7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DBBF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46 - 50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0980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F488C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баллов;</w:t>
            </w:r>
          </w:p>
        </w:tc>
      </w:tr>
      <w:tr w:rsidR="007816B6" w:rsidRPr="00685251" w14:paraId="358DC449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82E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26 - 30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95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9C1C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баллов;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89D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 и более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BBA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A8D5B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 баллов.</w:t>
            </w:r>
          </w:p>
        </w:tc>
      </w:tr>
    </w:tbl>
    <w:p w14:paraId="1AAFF166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CC9777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показателю 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победителей и призёров всероссийских и международных соревнований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начисляются следующие баллы:</w:t>
      </w:r>
    </w:p>
    <w:p w14:paraId="45DBA006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594"/>
        <w:gridCol w:w="1842"/>
        <w:gridCol w:w="2268"/>
        <w:gridCol w:w="567"/>
        <w:gridCol w:w="1985"/>
      </w:tblGrid>
      <w:tr w:rsidR="007816B6" w:rsidRPr="00685251" w14:paraId="287EF95A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E05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5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70F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95D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балл;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48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26 - 30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34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C114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баллов;</w:t>
            </w:r>
          </w:p>
        </w:tc>
      </w:tr>
      <w:tr w:rsidR="007816B6" w:rsidRPr="00685251" w14:paraId="1A30FAA3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CC8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6 - 10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6C3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10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4FEA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31 - 35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85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064A0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баллов;</w:t>
            </w:r>
          </w:p>
        </w:tc>
      </w:tr>
      <w:tr w:rsidR="007816B6" w:rsidRPr="00685251" w14:paraId="2E4ED71F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EA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11 - 15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08F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70BF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561C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36 - 40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3A6C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741A9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баллов;</w:t>
            </w:r>
          </w:p>
        </w:tc>
      </w:tr>
      <w:tr w:rsidR="007816B6" w:rsidRPr="00685251" w14:paraId="56E38317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B3A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16 - 20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C72E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1A7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4128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41 - 45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4975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4ECF6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баллов;</w:t>
            </w:r>
          </w:p>
        </w:tc>
      </w:tr>
      <w:tr w:rsidR="007816B6" w:rsidRPr="00685251" w14:paraId="724206F8" w14:textId="77777777" w:rsidTr="00A12229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E8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21 - 25 чел.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D34F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4EB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баллов;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A12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 и более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B20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8C95E" w14:textId="77777777" w:rsidR="007816B6" w:rsidRPr="00685251" w:rsidRDefault="007816B6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5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 баллов.</w:t>
            </w:r>
          </w:p>
        </w:tc>
      </w:tr>
    </w:tbl>
    <w:p w14:paraId="6A12409E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45D639" w14:textId="77777777" w:rsidR="00540F72" w:rsidRDefault="00540F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30105"/>
    </w:p>
    <w:p w14:paraId="673826F7" w14:textId="77777777" w:rsidR="007816B6" w:rsidRPr="00685251" w:rsidRDefault="00A43A8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Расчет размера субсидии бюджету i-го муниципального образования на </w:t>
      </w:r>
      <w:r w:rsidR="007C5FD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C5FD7" w:rsidRPr="00B747B8">
        <w:rPr>
          <w:rFonts w:ascii="Times New Roman" w:hAnsi="Times New Roman" w:cs="Times New Roman"/>
          <w:color w:val="000000"/>
          <w:sz w:val="28"/>
          <w:szCs w:val="28"/>
        </w:rPr>
        <w:t xml:space="preserve">риобретение спортивной формы, спортивного оборудования и инвентаря </w:t>
      </w:r>
      <w:r w:rsidR="007816B6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для муниципальных СШ, СШОР осуществляется по следующей формуле:</w:t>
      </w:r>
    </w:p>
    <w:bookmarkEnd w:id="25"/>
    <w:p w14:paraId="703BBEE6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177058" w14:textId="77777777" w:rsidR="00540F72" w:rsidRDefault="00C946C0" w:rsidP="00F04C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sub_30200"/>
      <w:r>
        <w:rPr>
          <w:rFonts w:ascii="Times New Roman" w:hAnsi="Times New Roman" w:cs="Times New Roman"/>
          <w:noProof/>
          <w:position w:val="-13"/>
          <w:sz w:val="40"/>
          <w:szCs w:val="40"/>
        </w:rPr>
        <w:drawing>
          <wp:inline distT="0" distB="0" distL="0" distR="0" wp14:anchorId="4CF29115" wp14:editId="10B4A86D">
            <wp:extent cx="2948940" cy="2895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1316" w:rsidRPr="007B131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13DC44D" w14:textId="77777777" w:rsidR="00F04CB1" w:rsidRPr="007B1316" w:rsidRDefault="007B1316" w:rsidP="00F04C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 w:rsidRPr="007B1316">
        <w:rPr>
          <w:rFonts w:ascii="Times New Roman" w:hAnsi="Times New Roman" w:cs="Times New Roman"/>
          <w:sz w:val="28"/>
          <w:szCs w:val="28"/>
        </w:rPr>
        <w:t>:</w:t>
      </w:r>
    </w:p>
    <w:p w14:paraId="39A079C4" w14:textId="77777777" w:rsidR="00F04CB1" w:rsidRDefault="00F04CB1" w:rsidP="00F04CB1">
      <w:pPr>
        <w:pStyle w:val="ConsPlusNormal"/>
        <w:jc w:val="center"/>
      </w:pPr>
    </w:p>
    <w:p w14:paraId="5C6C2C18" w14:textId="77777777" w:rsidR="00F04CB1" w:rsidRPr="00F04CB1" w:rsidRDefault="00F04CB1" w:rsidP="000A54F5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04CB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F04CB1">
        <w:rPr>
          <w:rFonts w:ascii="Times New Roman" w:hAnsi="Times New Roman" w:cs="Times New Roman"/>
          <w:sz w:val="28"/>
          <w:szCs w:val="28"/>
        </w:rPr>
        <w:t xml:space="preserve"> - 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 xml:space="preserve">размер субсидии бюджету i-го муниципального образования </w:t>
      </w:r>
      <w:r w:rsidR="007C5FD7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7C5FD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C5FD7" w:rsidRPr="00B747B8">
        <w:rPr>
          <w:rFonts w:ascii="Times New Roman" w:hAnsi="Times New Roman" w:cs="Times New Roman"/>
          <w:color w:val="000000"/>
          <w:sz w:val="28"/>
          <w:szCs w:val="28"/>
        </w:rPr>
        <w:t>риобретение спортивной формы, спортивного оборудования и инвентаря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 xml:space="preserve"> для муниципальных СШ, СШОР;</w:t>
      </w:r>
    </w:p>
    <w:p w14:paraId="3CE47C7F" w14:textId="77777777" w:rsidR="00F04CB1" w:rsidRPr="00F04CB1" w:rsidRDefault="00F04CB1" w:rsidP="000A54F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4CB1">
        <w:rPr>
          <w:rFonts w:ascii="Times New Roman" w:hAnsi="Times New Roman" w:cs="Times New Roman"/>
          <w:sz w:val="28"/>
          <w:szCs w:val="28"/>
        </w:rPr>
        <w:t>Viz</w:t>
      </w:r>
      <w:proofErr w:type="spellEnd"/>
      <w:r w:rsidRPr="00F04CB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муниципальной СШ, СШОР </w:t>
      </w:r>
      <w:r w:rsidR="007C5FD7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7C5FD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C5FD7" w:rsidRPr="00B747B8">
        <w:rPr>
          <w:rFonts w:ascii="Times New Roman" w:hAnsi="Times New Roman" w:cs="Times New Roman"/>
          <w:color w:val="000000"/>
          <w:sz w:val="28"/>
          <w:szCs w:val="28"/>
        </w:rPr>
        <w:t>риобретение спортивной формы, спортивного оборудования и инвентаря</w:t>
      </w:r>
      <w:r w:rsidRPr="00F04CB1">
        <w:rPr>
          <w:rFonts w:ascii="Times New Roman" w:hAnsi="Times New Roman" w:cs="Times New Roman"/>
          <w:sz w:val="28"/>
          <w:szCs w:val="28"/>
        </w:rPr>
        <w:t xml:space="preserve"> в соответствии с заявкой;</w:t>
      </w:r>
    </w:p>
    <w:p w14:paraId="2488DD92" w14:textId="77777777" w:rsidR="00F04CB1" w:rsidRPr="00F04CB1" w:rsidRDefault="00F04CB1" w:rsidP="000A54F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CB1">
        <w:rPr>
          <w:rFonts w:ascii="Times New Roman" w:hAnsi="Times New Roman" w:cs="Times New Roman"/>
          <w:sz w:val="28"/>
          <w:szCs w:val="28"/>
        </w:rPr>
        <w:t>n - число победителей конкурса;</w:t>
      </w:r>
    </w:p>
    <w:p w14:paraId="31A8DDD1" w14:textId="77777777" w:rsidR="00F04CB1" w:rsidRPr="00F04CB1" w:rsidRDefault="00C946C0" w:rsidP="000A54F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3"/>
          <w:sz w:val="28"/>
          <w:szCs w:val="28"/>
        </w:rPr>
        <w:drawing>
          <wp:inline distT="0" distB="0" distL="0" distR="0" wp14:anchorId="7DAE103F" wp14:editId="19B23900">
            <wp:extent cx="480060" cy="2895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4CB1" w:rsidRPr="00F04CB1">
        <w:rPr>
          <w:rFonts w:ascii="Times New Roman" w:hAnsi="Times New Roman" w:cs="Times New Roman"/>
          <w:sz w:val="28"/>
          <w:szCs w:val="28"/>
        </w:rPr>
        <w:t xml:space="preserve"> - суммарный объем средств, необходимый на </w:t>
      </w:r>
      <w:r w:rsidR="007C5FD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C5FD7" w:rsidRPr="00B747B8">
        <w:rPr>
          <w:rFonts w:ascii="Times New Roman" w:hAnsi="Times New Roman" w:cs="Times New Roman"/>
          <w:color w:val="000000"/>
          <w:sz w:val="28"/>
          <w:szCs w:val="28"/>
        </w:rPr>
        <w:t>риобретение спортивной формы, спортивного оборудования и инвентаря</w:t>
      </w:r>
      <w:r w:rsidR="00F04CB1" w:rsidRPr="00F04CB1">
        <w:rPr>
          <w:rFonts w:ascii="Times New Roman" w:hAnsi="Times New Roman" w:cs="Times New Roman"/>
          <w:sz w:val="28"/>
          <w:szCs w:val="28"/>
        </w:rPr>
        <w:t xml:space="preserve"> в соответствии с заявками всех </w:t>
      </w:r>
      <w:r w:rsidR="00F04CB1">
        <w:rPr>
          <w:rFonts w:ascii="Times New Roman" w:hAnsi="Times New Roman" w:cs="Times New Roman"/>
          <w:sz w:val="28"/>
          <w:szCs w:val="28"/>
        </w:rPr>
        <w:t>муниципальных СШ, СШОР</w:t>
      </w:r>
      <w:r w:rsidR="00F04CB1" w:rsidRPr="00F04CB1">
        <w:rPr>
          <w:rFonts w:ascii="Times New Roman" w:hAnsi="Times New Roman" w:cs="Times New Roman"/>
          <w:sz w:val="28"/>
          <w:szCs w:val="28"/>
        </w:rPr>
        <w:t>;</w:t>
      </w:r>
    </w:p>
    <w:p w14:paraId="3652621C" w14:textId="77777777" w:rsidR="00F04CB1" w:rsidRPr="00F04CB1" w:rsidRDefault="00F04CB1" w:rsidP="000A54F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4CB1">
        <w:rPr>
          <w:rFonts w:ascii="Times New Roman" w:hAnsi="Times New Roman" w:cs="Times New Roman"/>
          <w:sz w:val="28"/>
          <w:szCs w:val="28"/>
        </w:rPr>
        <w:t>biz</w:t>
      </w:r>
      <w:proofErr w:type="spellEnd"/>
      <w:r w:rsidRPr="00F04CB1">
        <w:rPr>
          <w:rFonts w:ascii="Times New Roman" w:hAnsi="Times New Roman" w:cs="Times New Roman"/>
          <w:sz w:val="28"/>
          <w:szCs w:val="28"/>
        </w:rPr>
        <w:t xml:space="preserve"> - значение 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>баллов заявки i-го муниципального образования по результатам конкурсного отбора</w:t>
      </w:r>
      <w:r w:rsidRPr="00F04CB1">
        <w:rPr>
          <w:rFonts w:ascii="Times New Roman" w:hAnsi="Times New Roman" w:cs="Times New Roman"/>
          <w:sz w:val="28"/>
          <w:szCs w:val="28"/>
        </w:rPr>
        <w:t>;</w:t>
      </w:r>
    </w:p>
    <w:p w14:paraId="118A9515" w14:textId="77777777" w:rsidR="00F04CB1" w:rsidRPr="00F04CB1" w:rsidRDefault="00C946C0" w:rsidP="000A54F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3"/>
          <w:sz w:val="28"/>
          <w:szCs w:val="28"/>
        </w:rPr>
        <w:drawing>
          <wp:inline distT="0" distB="0" distL="0" distR="0" wp14:anchorId="65416F11" wp14:editId="1A4ED69D">
            <wp:extent cx="472440" cy="2895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4CB1" w:rsidRPr="00F04CB1">
        <w:rPr>
          <w:rFonts w:ascii="Times New Roman" w:hAnsi="Times New Roman" w:cs="Times New Roman"/>
          <w:sz w:val="28"/>
          <w:szCs w:val="28"/>
        </w:rPr>
        <w:t xml:space="preserve"> - суммарное значение </w:t>
      </w:r>
      <w:r w:rsidR="00F04CB1">
        <w:rPr>
          <w:rFonts w:ascii="Times New Roman" w:hAnsi="Times New Roman" w:cs="Times New Roman"/>
          <w:sz w:val="28"/>
          <w:szCs w:val="28"/>
        </w:rPr>
        <w:t>баллов</w:t>
      </w:r>
      <w:r w:rsidR="00F04CB1" w:rsidRPr="00F04CB1">
        <w:rPr>
          <w:rFonts w:ascii="Times New Roman" w:hAnsi="Times New Roman" w:cs="Times New Roman"/>
          <w:sz w:val="28"/>
          <w:szCs w:val="28"/>
        </w:rPr>
        <w:t xml:space="preserve"> заяв</w:t>
      </w:r>
      <w:r w:rsidR="00F04CB1">
        <w:rPr>
          <w:rFonts w:ascii="Times New Roman" w:hAnsi="Times New Roman" w:cs="Times New Roman"/>
          <w:sz w:val="28"/>
          <w:szCs w:val="28"/>
        </w:rPr>
        <w:t>ок</w:t>
      </w:r>
      <w:r w:rsidR="00F04CB1" w:rsidRPr="00F04CB1">
        <w:rPr>
          <w:rFonts w:ascii="Times New Roman" w:hAnsi="Times New Roman" w:cs="Times New Roman"/>
          <w:sz w:val="28"/>
          <w:szCs w:val="28"/>
        </w:rPr>
        <w:t xml:space="preserve"> </w:t>
      </w:r>
      <w:r w:rsidR="00F04CB1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F04CB1" w:rsidRPr="00F04CB1">
        <w:rPr>
          <w:rFonts w:ascii="Times New Roman" w:hAnsi="Times New Roman" w:cs="Times New Roman"/>
          <w:sz w:val="28"/>
          <w:szCs w:val="28"/>
        </w:rPr>
        <w:t>;</w:t>
      </w:r>
    </w:p>
    <w:p w14:paraId="0C85EFFE" w14:textId="77777777" w:rsidR="00F04CB1" w:rsidRPr="00F04CB1" w:rsidRDefault="00F04CB1" w:rsidP="000A54F5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04CB1">
        <w:rPr>
          <w:rFonts w:ascii="Times New Roman" w:hAnsi="Times New Roman" w:cs="Times New Roman"/>
          <w:sz w:val="28"/>
          <w:szCs w:val="28"/>
        </w:rPr>
        <w:t>Vnp</w:t>
      </w:r>
      <w:proofErr w:type="spellEnd"/>
      <w:r w:rsidRPr="00F04CB1">
        <w:rPr>
          <w:rFonts w:ascii="Times New Roman" w:hAnsi="Times New Roman" w:cs="Times New Roman"/>
          <w:sz w:val="28"/>
          <w:szCs w:val="28"/>
        </w:rPr>
        <w:t xml:space="preserve"> - 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субсидий, подлежащий распределению между бюджетами муниципальных образований </w:t>
      </w:r>
      <w:r w:rsidR="007C5FD7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7C5FD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C5FD7" w:rsidRPr="00B747B8">
        <w:rPr>
          <w:rFonts w:ascii="Times New Roman" w:hAnsi="Times New Roman" w:cs="Times New Roman"/>
          <w:color w:val="000000"/>
          <w:sz w:val="28"/>
          <w:szCs w:val="28"/>
        </w:rPr>
        <w:t>риобретение спортивной формы, спортивного оборудования и инвентаря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 xml:space="preserve"> для муниципальных СШ, СШОР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954A0F1" w14:textId="77777777" w:rsidR="002C28D0" w:rsidRDefault="002C28D0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AF03D6" w14:textId="77777777" w:rsidR="007816B6" w:rsidRPr="00685251" w:rsidRDefault="007816B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Оценка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эффективности использования субсидий бюджетами муниципальных</w:t>
      </w:r>
      <w:r w:rsidR="00780F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 (муниципальных округов, городских округов</w:t>
      </w:r>
      <w:r w:rsidR="00780FF9" w:rsidRPr="00780FF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73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372B" w:rsidRPr="0093293B">
        <w:rPr>
          <w:rFonts w:ascii="Times New Roman" w:hAnsi="Times New Roman" w:cs="Times New Roman"/>
          <w:color w:val="000000"/>
          <w:sz w:val="28"/>
          <w:szCs w:val="28"/>
        </w:rPr>
        <w:t>на развитие материально-технической базы</w:t>
      </w:r>
      <w:r w:rsidR="006E35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обеспечение уровня финансирования </w:t>
      </w:r>
      <w:r w:rsidR="006E3510">
        <w:rPr>
          <w:rFonts w:ascii="Times New Roman" w:hAnsi="Times New Roman" w:cs="Times New Roman"/>
          <w:color w:val="000000"/>
          <w:sz w:val="28"/>
          <w:szCs w:val="28"/>
        </w:rPr>
        <w:t>организаций</w:t>
      </w:r>
      <w:r w:rsidR="0067372B" w:rsidRPr="0093293B">
        <w:rPr>
          <w:rFonts w:ascii="Times New Roman" w:hAnsi="Times New Roman" w:cs="Times New Roman"/>
          <w:color w:val="000000"/>
          <w:sz w:val="28"/>
          <w:szCs w:val="28"/>
        </w:rPr>
        <w:t>, осуществляющих спортивную подготовку в соответствии с требованиями федеральных стандартов спортивной подготовки</w:t>
      </w:r>
      <w:r w:rsidR="0067372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C39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государственной программы 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bookmarkEnd w:id="26"/>
    <w:p w14:paraId="6B32EAC0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64C8EE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30201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1. Оценка эффективности использования субсидий бюджетами муниципальных</w:t>
      </w:r>
      <w:r w:rsidR="00780FF9" w:rsidRPr="00780F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0FF9" w:rsidRPr="00780FF9">
        <w:rPr>
          <w:rFonts w:ascii="Times New Roman" w:hAnsi="Times New Roman" w:cs="Times New Roman"/>
          <w:color w:val="000000"/>
          <w:sz w:val="28"/>
          <w:szCs w:val="28"/>
        </w:rPr>
        <w:t>районов (муниципальных округов, городских округов) (</w:t>
      </w:r>
      <w:r w:rsidR="00780FF9">
        <w:rPr>
          <w:rFonts w:ascii="Times New Roman" w:hAnsi="Times New Roman" w:cs="Times New Roman"/>
          <w:color w:val="000000"/>
          <w:sz w:val="28"/>
          <w:szCs w:val="28"/>
        </w:rPr>
        <w:t>далее-муниципальные образования</w:t>
      </w:r>
      <w:r w:rsidR="00780FF9" w:rsidRPr="00780FF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1D4A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4A2B" w:rsidRPr="0093293B">
        <w:rPr>
          <w:rFonts w:ascii="Times New Roman" w:hAnsi="Times New Roman" w:cs="Times New Roman"/>
          <w:color w:val="000000"/>
          <w:sz w:val="28"/>
          <w:szCs w:val="28"/>
        </w:rPr>
        <w:t>развитие материально-технической базы</w:t>
      </w:r>
      <w:r w:rsidR="001014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обеспечение уровня финансирования </w:t>
      </w:r>
      <w:r w:rsidR="001014CC">
        <w:rPr>
          <w:rFonts w:ascii="Times New Roman" w:hAnsi="Times New Roman" w:cs="Times New Roman"/>
          <w:color w:val="000000"/>
          <w:sz w:val="28"/>
          <w:szCs w:val="28"/>
        </w:rPr>
        <w:t>организаций</w:t>
      </w:r>
      <w:r w:rsidR="001D4A2B" w:rsidRPr="0093293B">
        <w:rPr>
          <w:rFonts w:ascii="Times New Roman" w:hAnsi="Times New Roman" w:cs="Times New Roman"/>
          <w:color w:val="000000"/>
          <w:sz w:val="28"/>
          <w:szCs w:val="28"/>
        </w:rPr>
        <w:t>, осуществляющих спортивную подготовку в соответствии с требованиями федеральных стандартов спортивной подготовки</w:t>
      </w:r>
      <w:r w:rsidR="001D4A2B">
        <w:rPr>
          <w:rFonts w:ascii="Times New Roman" w:hAnsi="Times New Roman" w:cs="Times New Roman"/>
          <w:color w:val="000000"/>
          <w:sz w:val="28"/>
          <w:szCs w:val="28"/>
        </w:rPr>
        <w:t>, включающее</w:t>
      </w:r>
      <w:r w:rsidR="00466AFE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</w:t>
      </w:r>
      <w:r w:rsidR="007C5FD7">
        <w:rPr>
          <w:rFonts w:ascii="Times New Roman" w:hAnsi="Times New Roman" w:cs="Times New Roman"/>
          <w:color w:val="000000"/>
          <w:sz w:val="28"/>
          <w:szCs w:val="28"/>
        </w:rPr>
        <w:t xml:space="preserve">е по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5FD7" w:rsidRPr="00B747B8">
        <w:rPr>
          <w:rFonts w:ascii="Times New Roman" w:hAnsi="Times New Roman" w:cs="Times New Roman"/>
          <w:color w:val="000000"/>
          <w:sz w:val="28"/>
          <w:szCs w:val="28"/>
        </w:rPr>
        <w:t xml:space="preserve">спортивной формы, спортивного оборудования и инвентаря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муниципальных СШ, СШОР (далее - субсидии) в рамках государственной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программы 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7C5FD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 w:rsidR="003E28DB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департаментом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области.</w:t>
      </w:r>
    </w:p>
    <w:p w14:paraId="047D0BA3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30202"/>
      <w:bookmarkEnd w:id="27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2. Показател</w:t>
      </w:r>
      <w:r w:rsidR="00B753DD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результативности (результатами) использования субсидий</w:t>
      </w:r>
      <w:bookmarkStart w:id="29" w:name="sub_30222"/>
      <w:bookmarkEnd w:id="28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53DD"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753D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753DD" w:rsidRPr="00B747B8">
        <w:rPr>
          <w:rFonts w:ascii="Times New Roman" w:hAnsi="Times New Roman" w:cs="Times New Roman"/>
          <w:color w:val="000000"/>
          <w:sz w:val="28"/>
          <w:szCs w:val="28"/>
        </w:rPr>
        <w:t xml:space="preserve">риобретение спортивной формы, спортивного оборудования и инвентаря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СШ, СШОР</w:t>
      </w:r>
      <w:r w:rsidR="00B75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bookmarkEnd w:id="29"/>
    <w:p w14:paraId="4C341008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2B76">
        <w:rPr>
          <w:rFonts w:ascii="Times New Roman" w:hAnsi="Times New Roman" w:cs="Times New Roman"/>
          <w:color w:val="000000" w:themeColor="text1"/>
          <w:sz w:val="28"/>
          <w:szCs w:val="28"/>
        </w:rPr>
        <w:t>доля нового спортивного оборудования, инвентаря, формы в имуществе муниципальных СШ, СШОР</w:t>
      </w:r>
      <w:r w:rsidR="00EA7E24" w:rsidRPr="00552B7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457D601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0" w:name="sub_30203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F25A47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 устанавливает утвержденные показатели результативности (результаты) использования субсидий в рамках заключаемых соглашений о предоставлении субсидий муниципальным образованиям.</w:t>
      </w:r>
    </w:p>
    <w:p w14:paraId="38B9A8B3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30204"/>
      <w:bookmarkEnd w:id="30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4. Оценка эффективности использования субсидий производится на основе анализа отчета, предоставляемого муниципальным образованием, по итогам отчетного финансового года в сроки и по форме, предусмотренные соглашениями.</w:t>
      </w:r>
    </w:p>
    <w:p w14:paraId="4589A7AE" w14:textId="77777777" w:rsidR="007816B6" w:rsidRPr="00685251" w:rsidRDefault="007816B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sub_30205"/>
      <w:bookmarkEnd w:id="31"/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В случае если муниципальным образованием по состоянию на </w:t>
      </w:r>
      <w:r w:rsidR="00B75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декабря соответствующего финансового года предоставления субсидий допущено недостижение установленных показателей результативности (результатов) использования субсидий и в срок до первой даты представления отчетности о достижении значений показателей результативности (результатов) использования субсидий в соответствии с соглашением в году, следующем за годом предоставления субсидий, указанные нарушения не устранены, объем средств, подлежащий возврату из муниципальных образований в областной бюджет в срок до 1 июня года, следующего за годом предоставления субсидии, рассчитывается главным распорядителем средств по формуле в соответствии с </w:t>
      </w:r>
      <w:hyperlink r:id="rId13" w:history="1"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пунктами 16</w:t>
        </w:r>
      </w:hyperlink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17</w:t>
        </w:r>
      </w:hyperlink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18</w:t>
        </w:r>
      </w:hyperlink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</w:t>
      </w:r>
      <w:hyperlink r:id="rId16" w:history="1">
        <w:r w:rsidRPr="00685251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Брянской области от 23 июля 2018 года </w:t>
      </w:r>
      <w:r w:rsidR="00B753D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85251">
        <w:rPr>
          <w:rFonts w:ascii="Times New Roman" w:hAnsi="Times New Roman" w:cs="Times New Roman"/>
          <w:color w:val="000000" w:themeColor="text1"/>
          <w:sz w:val="28"/>
          <w:szCs w:val="28"/>
        </w:rPr>
        <w:t> 362-п.</w:t>
      </w:r>
      <w:bookmarkEnd w:id="32"/>
    </w:p>
    <w:sectPr w:rsidR="007816B6" w:rsidRPr="00685251" w:rsidSect="002C28D0">
      <w:pgSz w:w="11900" w:h="16800"/>
      <w:pgMar w:top="1135" w:right="794" w:bottom="127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87BA6"/>
    <w:multiLevelType w:val="hybridMultilevel"/>
    <w:tmpl w:val="E744A5A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67926840">
    <w:abstractNumId w:val="1"/>
  </w:num>
  <w:num w:numId="2" w16cid:durableId="7175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3EA"/>
    <w:rsid w:val="000279B6"/>
    <w:rsid w:val="00077897"/>
    <w:rsid w:val="000A54F5"/>
    <w:rsid w:val="000A6DD9"/>
    <w:rsid w:val="000B6D2C"/>
    <w:rsid w:val="000F468F"/>
    <w:rsid w:val="001014CC"/>
    <w:rsid w:val="001573AC"/>
    <w:rsid w:val="001738D1"/>
    <w:rsid w:val="00184CF3"/>
    <w:rsid w:val="0018628F"/>
    <w:rsid w:val="001B55DC"/>
    <w:rsid w:val="001C1376"/>
    <w:rsid w:val="001D4A2B"/>
    <w:rsid w:val="001D5CA8"/>
    <w:rsid w:val="0021777C"/>
    <w:rsid w:val="00240A04"/>
    <w:rsid w:val="0025017E"/>
    <w:rsid w:val="0025190F"/>
    <w:rsid w:val="00264252"/>
    <w:rsid w:val="002708AA"/>
    <w:rsid w:val="002B24B7"/>
    <w:rsid w:val="002C28D0"/>
    <w:rsid w:val="002E2D81"/>
    <w:rsid w:val="002F447A"/>
    <w:rsid w:val="00336013"/>
    <w:rsid w:val="00341FFA"/>
    <w:rsid w:val="00384360"/>
    <w:rsid w:val="003E276C"/>
    <w:rsid w:val="003E28DB"/>
    <w:rsid w:val="00403A36"/>
    <w:rsid w:val="00421D01"/>
    <w:rsid w:val="00457378"/>
    <w:rsid w:val="0046232C"/>
    <w:rsid w:val="00466AFE"/>
    <w:rsid w:val="004760B4"/>
    <w:rsid w:val="004B1F8C"/>
    <w:rsid w:val="004C2203"/>
    <w:rsid w:val="004D4729"/>
    <w:rsid w:val="004E63EA"/>
    <w:rsid w:val="004F2F33"/>
    <w:rsid w:val="005176FE"/>
    <w:rsid w:val="00540F72"/>
    <w:rsid w:val="00552B76"/>
    <w:rsid w:val="00572C67"/>
    <w:rsid w:val="00581F5A"/>
    <w:rsid w:val="005E10B5"/>
    <w:rsid w:val="0062071A"/>
    <w:rsid w:val="00640538"/>
    <w:rsid w:val="00647602"/>
    <w:rsid w:val="006479BF"/>
    <w:rsid w:val="0067372B"/>
    <w:rsid w:val="0067413C"/>
    <w:rsid w:val="00675D6E"/>
    <w:rsid w:val="00685251"/>
    <w:rsid w:val="006B5B59"/>
    <w:rsid w:val="006B5E72"/>
    <w:rsid w:val="006C3E4D"/>
    <w:rsid w:val="006E3510"/>
    <w:rsid w:val="006F6882"/>
    <w:rsid w:val="007014C1"/>
    <w:rsid w:val="00732A99"/>
    <w:rsid w:val="00735645"/>
    <w:rsid w:val="00743869"/>
    <w:rsid w:val="00780FF9"/>
    <w:rsid w:val="007816B6"/>
    <w:rsid w:val="007A0C77"/>
    <w:rsid w:val="007A4CC1"/>
    <w:rsid w:val="007A56D9"/>
    <w:rsid w:val="007B1316"/>
    <w:rsid w:val="007C5FD7"/>
    <w:rsid w:val="007E0B62"/>
    <w:rsid w:val="00807D6B"/>
    <w:rsid w:val="00850A13"/>
    <w:rsid w:val="00886E77"/>
    <w:rsid w:val="008D17E8"/>
    <w:rsid w:val="008E4490"/>
    <w:rsid w:val="0093293B"/>
    <w:rsid w:val="00937473"/>
    <w:rsid w:val="00940843"/>
    <w:rsid w:val="009B51E6"/>
    <w:rsid w:val="009F5667"/>
    <w:rsid w:val="009F5F37"/>
    <w:rsid w:val="00A01339"/>
    <w:rsid w:val="00A12229"/>
    <w:rsid w:val="00A141EA"/>
    <w:rsid w:val="00A330E7"/>
    <w:rsid w:val="00A43A85"/>
    <w:rsid w:val="00A4519D"/>
    <w:rsid w:val="00A952DA"/>
    <w:rsid w:val="00A97CD2"/>
    <w:rsid w:val="00AC392D"/>
    <w:rsid w:val="00AC5174"/>
    <w:rsid w:val="00AE368A"/>
    <w:rsid w:val="00B03AA2"/>
    <w:rsid w:val="00B62EE1"/>
    <w:rsid w:val="00B71717"/>
    <w:rsid w:val="00B747B8"/>
    <w:rsid w:val="00B753DD"/>
    <w:rsid w:val="00B85F6D"/>
    <w:rsid w:val="00BA0849"/>
    <w:rsid w:val="00BA2040"/>
    <w:rsid w:val="00BB0047"/>
    <w:rsid w:val="00BC1BD8"/>
    <w:rsid w:val="00C0486F"/>
    <w:rsid w:val="00C15971"/>
    <w:rsid w:val="00C44ADE"/>
    <w:rsid w:val="00C72908"/>
    <w:rsid w:val="00C946C0"/>
    <w:rsid w:val="00CD7028"/>
    <w:rsid w:val="00D20B22"/>
    <w:rsid w:val="00D21EC0"/>
    <w:rsid w:val="00D37BA3"/>
    <w:rsid w:val="00D45DB0"/>
    <w:rsid w:val="00D63762"/>
    <w:rsid w:val="00D70942"/>
    <w:rsid w:val="00D84474"/>
    <w:rsid w:val="00D9090F"/>
    <w:rsid w:val="00D97456"/>
    <w:rsid w:val="00DD7FB6"/>
    <w:rsid w:val="00DE4111"/>
    <w:rsid w:val="00DF4DCB"/>
    <w:rsid w:val="00E020D3"/>
    <w:rsid w:val="00E17253"/>
    <w:rsid w:val="00E72205"/>
    <w:rsid w:val="00EA7E24"/>
    <w:rsid w:val="00ED2CCF"/>
    <w:rsid w:val="00F04CB1"/>
    <w:rsid w:val="00F25A47"/>
    <w:rsid w:val="00F3344E"/>
    <w:rsid w:val="00F54F4F"/>
    <w:rsid w:val="00F82724"/>
    <w:rsid w:val="00FA2E52"/>
    <w:rsid w:val="00FD0F12"/>
    <w:rsid w:val="00FD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D27D3"/>
  <w14:defaultImageDpi w14:val="0"/>
  <w15:docId w15:val="{B22F9C19-02BD-4B5B-9D3E-82CD6F5BB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alloon Text"/>
    <w:basedOn w:val="a"/>
    <w:link w:val="ab"/>
    <w:uiPriority w:val="99"/>
    <w:semiHidden/>
    <w:unhideWhenUsed/>
    <w:rsid w:val="00780FF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80FF9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940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04CB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Title"/>
    <w:basedOn w:val="a"/>
    <w:next w:val="a"/>
    <w:link w:val="ae"/>
    <w:uiPriority w:val="10"/>
    <w:qFormat/>
    <w:rsid w:val="00B85F6D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uiPriority w:val="10"/>
    <w:locked/>
    <w:rsid w:val="00B85F6D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2485616.1016" TargetMode="External"/><Relationship Id="rId13" Type="http://schemas.openxmlformats.org/officeDocument/2006/relationships/hyperlink" Target="garantF1://42485616.101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12012604.2" TargetMode="Externa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42485616.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71715326.1000" TargetMode="Externa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garantF1://42485616.1018" TargetMode="Externa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garantF1://42485616.0" TargetMode="External"/><Relationship Id="rId14" Type="http://schemas.openxmlformats.org/officeDocument/2006/relationships/hyperlink" Target="garantF1://42485616.1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5D6D9-C5C8-4B7E-A495-EF0D6129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2632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Бухгалтер</cp:lastModifiedBy>
  <cp:revision>2</cp:revision>
  <cp:lastPrinted>2022-04-04T11:17:00Z</cp:lastPrinted>
  <dcterms:created xsi:type="dcterms:W3CDTF">2022-10-25T06:02:00Z</dcterms:created>
  <dcterms:modified xsi:type="dcterms:W3CDTF">2022-10-25T06:02:00Z</dcterms:modified>
</cp:coreProperties>
</file>